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9AFF" w14:textId="57C4A884" w:rsidR="008E3F7F" w:rsidRDefault="003F5471">
      <w:r>
        <w:t xml:space="preserve">Sierra charts vs </w:t>
      </w:r>
      <w:proofErr w:type="spellStart"/>
      <w:r>
        <w:t>IB</w:t>
      </w:r>
      <w:proofErr w:type="spellEnd"/>
      <w:r>
        <w:t xml:space="preserve"> ES</w:t>
      </w:r>
      <w:bookmarkStart w:id="0" w:name="_GoBack"/>
      <w:bookmarkEnd w:id="0"/>
    </w:p>
    <w:p w14:paraId="332FA8A7" w14:textId="4665DC1B" w:rsidR="003F5471" w:rsidRDefault="003F5471"/>
    <w:p w14:paraId="4CB9C34C" w14:textId="0FBD0373" w:rsidR="003F5471" w:rsidRDefault="003F5471">
      <w:r>
        <w:t xml:space="preserve">Same month but Sierra charts does not look the same as Interactive brokers </w:t>
      </w:r>
      <w:proofErr w:type="gramStart"/>
      <w:r>
        <w:t>( where</w:t>
      </w:r>
      <w:proofErr w:type="gramEnd"/>
      <w:r>
        <w:t xml:space="preserve"> the data is coming from or </w:t>
      </w:r>
      <w:proofErr w:type="spellStart"/>
      <w:r>
        <w:t>Esignal</w:t>
      </w:r>
      <w:proofErr w:type="spellEnd"/>
      <w:r>
        <w:t>??</w:t>
      </w:r>
    </w:p>
    <w:p w14:paraId="43F4F897" w14:textId="0AD05ABF" w:rsidR="003F5471" w:rsidRDefault="003F5471">
      <w:r>
        <w:t>sierra</w:t>
      </w:r>
      <w:r>
        <w:rPr>
          <w:noProof/>
        </w:rPr>
        <w:drawing>
          <wp:inline distT="0" distB="0" distL="0" distR="0" wp14:anchorId="32ABF10D" wp14:editId="21DAA658">
            <wp:extent cx="6691630" cy="3138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6084E" wp14:editId="5169E519">
            <wp:extent cx="6691630" cy="36906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338E" w14:textId="7EB9C13B" w:rsidR="003F5471" w:rsidRDefault="003F5471">
      <w:r>
        <w:lastRenderedPageBreak/>
        <w:t>interactive</w:t>
      </w:r>
      <w:r>
        <w:rPr>
          <w:noProof/>
        </w:rPr>
        <w:drawing>
          <wp:inline distT="0" distB="0" distL="0" distR="0" wp14:anchorId="5A6B7893" wp14:editId="6D0BF4C3">
            <wp:extent cx="6691630" cy="2691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F4C9" w14:textId="3AC82113" w:rsidR="003F5471" w:rsidRDefault="003F5471">
      <w:proofErr w:type="spellStart"/>
      <w:r>
        <w:t>Esignal</w:t>
      </w:r>
      <w:proofErr w:type="spellEnd"/>
      <w:r>
        <w:rPr>
          <w:noProof/>
        </w:rPr>
        <w:drawing>
          <wp:inline distT="0" distB="0" distL="0" distR="0" wp14:anchorId="2AA9967E" wp14:editId="2796B777">
            <wp:extent cx="6691630" cy="3531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71" w:rsidSect="00FC27D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1"/>
    <w:rsid w:val="003F5471"/>
    <w:rsid w:val="008E3F7F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AB95"/>
  <w15:chartTrackingRefBased/>
  <w15:docId w15:val="{75F63CA3-2A26-448B-96AD-0E198AB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boucher</dc:creator>
  <cp:keywords/>
  <dc:description/>
  <cp:lastModifiedBy>Lloyd boucher</cp:lastModifiedBy>
  <cp:revision>1</cp:revision>
  <dcterms:created xsi:type="dcterms:W3CDTF">2020-01-23T16:46:00Z</dcterms:created>
  <dcterms:modified xsi:type="dcterms:W3CDTF">2020-01-23T16:50:00Z</dcterms:modified>
</cp:coreProperties>
</file>